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36" w:rsidRPr="00B054A3" w:rsidRDefault="00B054A3" w:rsidP="00B054A3">
      <w:pPr>
        <w:pStyle w:val="Heading1"/>
      </w:pPr>
      <w:r>
        <w:t>Terry Davis</w:t>
      </w:r>
    </w:p>
    <w:p w:rsidR="00B054A3" w:rsidRDefault="009D3C36" w:rsidP="00B054A3">
      <w:pPr>
        <w:ind w:right="-180"/>
        <w:jc w:val="center"/>
        <w:rPr>
          <w:b/>
        </w:rPr>
      </w:pPr>
      <w:r>
        <w:rPr>
          <w:b/>
        </w:rPr>
        <w:t>HC 66 Box 304 Valdez, NM  87580</w:t>
      </w:r>
      <w:r w:rsidR="00B054A3">
        <w:rPr>
          <w:b/>
        </w:rPr>
        <w:t xml:space="preserve">   </w:t>
      </w:r>
      <w:r w:rsidR="00B054A3">
        <w:rPr>
          <w:b/>
        </w:rPr>
        <w:t xml:space="preserve">575 776 8476                              </w:t>
      </w:r>
    </w:p>
    <w:p w:rsidR="009D3C36" w:rsidRDefault="009D3C36" w:rsidP="009D3C36">
      <w:pPr>
        <w:jc w:val="center"/>
        <w:rPr>
          <w:b/>
        </w:rPr>
      </w:pPr>
    </w:p>
    <w:p w:rsidR="009D3C36" w:rsidRDefault="009D3C36" w:rsidP="009D3C36">
      <w:pPr>
        <w:jc w:val="center"/>
        <w:rPr>
          <w:b/>
        </w:rPr>
      </w:pPr>
      <w:hyperlink r:id="rId5" w:history="1">
        <w:r w:rsidRPr="00AF2B0D">
          <w:rPr>
            <w:rStyle w:val="Hyperlink"/>
            <w:b/>
          </w:rPr>
          <w:t>davisholthouse@gmail.com</w:t>
        </w:r>
      </w:hyperlink>
    </w:p>
    <w:p w:rsidR="009D3C36" w:rsidRDefault="009D3C36" w:rsidP="009D3C36">
      <w:pPr>
        <w:jc w:val="center"/>
        <w:rPr>
          <w:b/>
        </w:rPr>
      </w:pPr>
    </w:p>
    <w:p w:rsidR="009D3C36" w:rsidRPr="009D3C36" w:rsidRDefault="009D3C36" w:rsidP="009D3C36">
      <w:pPr>
        <w:rPr>
          <w:b/>
          <w:szCs w:val="24"/>
        </w:rPr>
      </w:pPr>
      <w:r w:rsidRPr="009D3C36">
        <w:rPr>
          <w:b/>
          <w:szCs w:val="24"/>
        </w:rPr>
        <w:t>Education</w:t>
      </w:r>
    </w:p>
    <w:p w:rsidR="009D3C36" w:rsidRDefault="009D3C36" w:rsidP="009D3C36">
      <w:r>
        <w:t xml:space="preserve">2014 </w:t>
      </w:r>
      <w:r>
        <w:t>-</w:t>
      </w:r>
      <w:proofErr w:type="gramStart"/>
      <w:r>
        <w:t xml:space="preserve">present </w:t>
      </w:r>
      <w:r>
        <w:t xml:space="preserve"> Member</w:t>
      </w:r>
      <w:proofErr w:type="gramEnd"/>
      <w:r>
        <w:t xml:space="preserve"> of the East Studio Art League</w:t>
      </w:r>
      <w:r>
        <w:t>. Classes with Rich Nichols, Taos NM</w:t>
      </w:r>
    </w:p>
    <w:p w:rsidR="009D3C36" w:rsidRDefault="009D3C36" w:rsidP="009D3C36">
      <w:proofErr w:type="gramStart"/>
      <w:r>
        <w:t>1997-2001       University of New Mex</w:t>
      </w:r>
      <w:r>
        <w:t>ico, Taos.</w:t>
      </w:r>
      <w:proofErr w:type="gramEnd"/>
      <w:r>
        <w:t xml:space="preserve"> Painting classes w/</w:t>
      </w:r>
      <w:r>
        <w:t xml:space="preserve"> Ray </w:t>
      </w:r>
      <w:proofErr w:type="spellStart"/>
      <w:r>
        <w:t>Vinella</w:t>
      </w:r>
      <w:proofErr w:type="spellEnd"/>
      <w:r>
        <w:t xml:space="preserve"> and Don Ward</w:t>
      </w:r>
    </w:p>
    <w:p w:rsidR="009D3C36" w:rsidRDefault="009D3C36" w:rsidP="009D3C36">
      <w:pPr>
        <w:ind w:left="1440" w:hanging="1440"/>
      </w:pPr>
      <w:proofErr w:type="gramStart"/>
      <w:r>
        <w:t>1983-1985</w:t>
      </w:r>
      <w:r>
        <w:tab/>
      </w:r>
      <w:proofErr w:type="spellStart"/>
      <w:r>
        <w:t>Penland</w:t>
      </w:r>
      <w:proofErr w:type="spellEnd"/>
      <w:r>
        <w:t xml:space="preserve"> School of Crafts.</w:t>
      </w:r>
      <w:proofErr w:type="gramEnd"/>
      <w:r w:rsidRPr="005E30AE">
        <w:t xml:space="preserve"> </w:t>
      </w:r>
      <w:r>
        <w:t xml:space="preserve">Ceramic </w:t>
      </w:r>
      <w:r>
        <w:t>and weaving workshops</w:t>
      </w:r>
      <w:r>
        <w:t xml:space="preserve"> </w:t>
      </w:r>
    </w:p>
    <w:p w:rsidR="009D3C36" w:rsidRDefault="009D3C36" w:rsidP="009D3C36">
      <w:pPr>
        <w:ind w:right="-360"/>
      </w:pPr>
      <w:r>
        <w:t>1977</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w:t>
      </w:r>
      <w:smartTag w:uri="urn:schemas-microsoft-com:office:smarttags" w:element="City">
        <w:smartTag w:uri="urn:schemas-microsoft-com:office:smarttags" w:element="place">
          <w:r>
            <w:t>Santa Cruz</w:t>
          </w:r>
        </w:smartTag>
      </w:smartTag>
      <w:r>
        <w:t xml:space="preserve">. </w:t>
      </w:r>
      <w:proofErr w:type="gramStart"/>
      <w:r>
        <w:t>Graduated with honors.</w:t>
      </w:r>
      <w:proofErr w:type="gramEnd"/>
      <w:r>
        <w:t xml:space="preserve"> </w:t>
      </w:r>
      <w:proofErr w:type="gramStart"/>
      <w:r>
        <w:t>BA Arts and Crafts.</w:t>
      </w:r>
      <w:proofErr w:type="gramEnd"/>
    </w:p>
    <w:p w:rsidR="009D3C36" w:rsidRDefault="009D3C36" w:rsidP="009D3C36">
      <w:pPr>
        <w:ind w:right="-360"/>
      </w:pPr>
      <w:r>
        <w:t>1975-1977</w:t>
      </w:r>
      <w:r>
        <w:tab/>
        <w:t>UCSC Cowell College ceramics program, under Al Johnson.</w:t>
      </w:r>
    </w:p>
    <w:p w:rsidR="009D3C36" w:rsidRDefault="009D3C36" w:rsidP="009D3C36">
      <w:pPr>
        <w:ind w:right="-360"/>
      </w:pPr>
      <w:r>
        <w:t>1972-1973</w:t>
      </w:r>
      <w:r>
        <w:tab/>
      </w:r>
      <w:proofErr w:type="spellStart"/>
      <w:r>
        <w:t>Humbolt</w:t>
      </w:r>
      <w:proofErr w:type="spellEnd"/>
      <w:r>
        <w:t xml:space="preserve"> State University Arcata, California</w:t>
      </w:r>
    </w:p>
    <w:p w:rsidR="009D3C36" w:rsidRDefault="009D3C36" w:rsidP="009D3C36">
      <w:pPr>
        <w:ind w:right="-360"/>
      </w:pPr>
      <w:r>
        <w:t>1970-1972</w:t>
      </w:r>
      <w:r>
        <w:tab/>
        <w:t xml:space="preserve">University of </w:t>
      </w:r>
      <w:smartTag w:uri="urn:schemas-microsoft-com:office:smarttags" w:element="State">
        <w:smartTag w:uri="urn:schemas-microsoft-com:office:smarttags" w:element="place">
          <w:r>
            <w:t>California</w:t>
          </w:r>
        </w:smartTag>
      </w:smartTag>
      <w:r>
        <w:t xml:space="preserve"> at </w:t>
      </w:r>
      <w:smartTag w:uri="urn:schemas-microsoft-com:office:smarttags" w:element="City">
        <w:smartTag w:uri="urn:schemas-microsoft-com:office:smarttags" w:element="place">
          <w:r>
            <w:t>Berkeley</w:t>
          </w:r>
        </w:smartTag>
      </w:smartTag>
    </w:p>
    <w:p w:rsidR="00B054A3" w:rsidRPr="009D3C36" w:rsidRDefault="009D3C36" w:rsidP="009D3C36">
      <w:pPr>
        <w:ind w:right="-360"/>
        <w:rPr>
          <w:b/>
          <w:szCs w:val="24"/>
        </w:rPr>
      </w:pPr>
      <w:r w:rsidRPr="009D3C36">
        <w:rPr>
          <w:b/>
          <w:szCs w:val="24"/>
        </w:rPr>
        <w:t>Experience</w:t>
      </w:r>
    </w:p>
    <w:p w:rsidR="009D3C36" w:rsidRPr="00D75FBE" w:rsidRDefault="009D3C36" w:rsidP="009D3C36">
      <w:pPr>
        <w:ind w:right="-360"/>
        <w:rPr>
          <w:szCs w:val="24"/>
        </w:rPr>
      </w:pPr>
      <w:r>
        <w:rPr>
          <w:szCs w:val="24"/>
        </w:rPr>
        <w:t>2021                Paintings represented by The Ranch at Taos, Taos NM</w:t>
      </w:r>
    </w:p>
    <w:p w:rsidR="009D3C36" w:rsidRPr="006060C4" w:rsidRDefault="009D3C36" w:rsidP="009D3C36">
      <w:pPr>
        <w:ind w:right="-360"/>
        <w:rPr>
          <w:szCs w:val="24"/>
        </w:rPr>
      </w:pPr>
      <w:r w:rsidRPr="006060C4">
        <w:rPr>
          <w:szCs w:val="24"/>
        </w:rPr>
        <w:t xml:space="preserve">2020            </w:t>
      </w:r>
      <w:r>
        <w:rPr>
          <w:szCs w:val="24"/>
        </w:rPr>
        <w:t xml:space="preserve">   </w:t>
      </w:r>
      <w:r w:rsidRPr="006060C4">
        <w:rPr>
          <w:szCs w:val="24"/>
        </w:rPr>
        <w:t xml:space="preserve"> Membership in </w:t>
      </w:r>
      <w:proofErr w:type="spellStart"/>
      <w:r w:rsidRPr="006060C4">
        <w:rPr>
          <w:szCs w:val="24"/>
        </w:rPr>
        <w:t>Plein</w:t>
      </w:r>
      <w:proofErr w:type="spellEnd"/>
      <w:r w:rsidRPr="006060C4">
        <w:rPr>
          <w:szCs w:val="24"/>
        </w:rPr>
        <w:t xml:space="preserve"> Air Painters of New Mexico PAPNM</w:t>
      </w:r>
    </w:p>
    <w:p w:rsidR="009D3C36" w:rsidRPr="00291ED2" w:rsidRDefault="009D3C36" w:rsidP="009D3C36">
      <w:pPr>
        <w:ind w:right="-360"/>
        <w:rPr>
          <w:szCs w:val="24"/>
        </w:rPr>
      </w:pPr>
      <w:r w:rsidRPr="00291ED2">
        <w:rPr>
          <w:szCs w:val="24"/>
        </w:rPr>
        <w:t xml:space="preserve">2019           </w:t>
      </w:r>
      <w:r>
        <w:rPr>
          <w:szCs w:val="24"/>
        </w:rPr>
        <w:t xml:space="preserve">   </w:t>
      </w:r>
      <w:r w:rsidRPr="00291ED2">
        <w:rPr>
          <w:szCs w:val="24"/>
        </w:rPr>
        <w:t xml:space="preserve">  Paintings represented by Heritage Fine Art, Taos NM</w:t>
      </w:r>
    </w:p>
    <w:p w:rsidR="009D3C36" w:rsidRPr="00B8146D" w:rsidRDefault="009D3C36" w:rsidP="009D3C36">
      <w:pPr>
        <w:ind w:right="-360"/>
        <w:rPr>
          <w:szCs w:val="24"/>
        </w:rPr>
      </w:pPr>
      <w:r w:rsidRPr="00B8146D">
        <w:rPr>
          <w:szCs w:val="24"/>
        </w:rPr>
        <w:t>2018</w:t>
      </w:r>
      <w:r>
        <w:rPr>
          <w:szCs w:val="24"/>
        </w:rPr>
        <w:t xml:space="preserve">                Paintings represented by Abbey Lane Gallery, </w:t>
      </w:r>
      <w:proofErr w:type="spellStart"/>
      <w:r>
        <w:rPr>
          <w:szCs w:val="24"/>
        </w:rPr>
        <w:t>Creede</w:t>
      </w:r>
      <w:proofErr w:type="spellEnd"/>
      <w:r>
        <w:rPr>
          <w:szCs w:val="24"/>
        </w:rPr>
        <w:t>, Colorado</w:t>
      </w:r>
    </w:p>
    <w:p w:rsidR="009D3C36" w:rsidRPr="00EB7DD0" w:rsidRDefault="009D3C36" w:rsidP="009D3C36">
      <w:pPr>
        <w:ind w:right="-360"/>
        <w:rPr>
          <w:szCs w:val="24"/>
        </w:rPr>
      </w:pPr>
      <w:r w:rsidRPr="00EB7DD0">
        <w:rPr>
          <w:szCs w:val="24"/>
        </w:rPr>
        <w:t>2016</w:t>
      </w:r>
      <w:r>
        <w:rPr>
          <w:szCs w:val="24"/>
        </w:rPr>
        <w:t xml:space="preserve">                Paintings represented by Garden and Soul, Taos Plaza, Taos, NM</w:t>
      </w:r>
    </w:p>
    <w:p w:rsidR="009D3C36" w:rsidRPr="00116E5E" w:rsidRDefault="009D3C36" w:rsidP="009D3C36">
      <w:pPr>
        <w:ind w:right="-360"/>
        <w:rPr>
          <w:szCs w:val="24"/>
        </w:rPr>
      </w:pPr>
      <w:r w:rsidRPr="00116E5E">
        <w:rPr>
          <w:szCs w:val="24"/>
        </w:rPr>
        <w:t>2015</w:t>
      </w:r>
      <w:r>
        <w:rPr>
          <w:szCs w:val="24"/>
        </w:rPr>
        <w:t xml:space="preserve"> </w:t>
      </w:r>
      <w:r>
        <w:rPr>
          <w:szCs w:val="24"/>
        </w:rPr>
        <w:tab/>
        <w:t xml:space="preserve"> </w:t>
      </w:r>
      <w:r>
        <w:rPr>
          <w:szCs w:val="24"/>
        </w:rPr>
        <w:tab/>
        <w:t xml:space="preserve">Membership in Taos </w:t>
      </w:r>
      <w:proofErr w:type="spellStart"/>
      <w:r>
        <w:rPr>
          <w:szCs w:val="24"/>
        </w:rPr>
        <w:t>Plein</w:t>
      </w:r>
      <w:proofErr w:type="spellEnd"/>
      <w:r>
        <w:rPr>
          <w:szCs w:val="24"/>
        </w:rPr>
        <w:t xml:space="preserve"> Air society</w:t>
      </w:r>
    </w:p>
    <w:p w:rsidR="009D3C36" w:rsidRPr="00116E5E" w:rsidRDefault="009D3C36" w:rsidP="009D3C36">
      <w:pPr>
        <w:ind w:right="-360"/>
        <w:rPr>
          <w:szCs w:val="24"/>
        </w:rPr>
      </w:pPr>
      <w:r>
        <w:rPr>
          <w:szCs w:val="24"/>
        </w:rPr>
        <w:t>2014</w:t>
      </w:r>
      <w:r>
        <w:rPr>
          <w:szCs w:val="24"/>
        </w:rPr>
        <w:tab/>
      </w:r>
      <w:r>
        <w:rPr>
          <w:szCs w:val="24"/>
        </w:rPr>
        <w:tab/>
        <w:t xml:space="preserve">Invited to </w:t>
      </w:r>
      <w:proofErr w:type="spellStart"/>
      <w:r>
        <w:rPr>
          <w:szCs w:val="24"/>
        </w:rPr>
        <w:t>Penland</w:t>
      </w:r>
      <w:proofErr w:type="spellEnd"/>
      <w:r>
        <w:rPr>
          <w:szCs w:val="24"/>
        </w:rPr>
        <w:t xml:space="preserve"> School of Crafts for a Core student reunion and artist retreat</w:t>
      </w:r>
    </w:p>
    <w:p w:rsidR="009D3C36" w:rsidRDefault="009D3C36" w:rsidP="009D3C36">
      <w:pPr>
        <w:ind w:right="-360"/>
      </w:pPr>
      <w:r>
        <w:t>2011</w:t>
      </w:r>
      <w:r>
        <w:tab/>
      </w:r>
      <w:r>
        <w:tab/>
        <w:t xml:space="preserve">Paintings represented by Chimayo Trading Del Norte, Ranchos de Taos, </w:t>
      </w:r>
      <w:smartTag w:uri="urn:schemas-microsoft-com:office:smarttags" w:element="State">
        <w:smartTag w:uri="urn:schemas-microsoft-com:office:smarttags" w:element="place">
          <w:r>
            <w:t>New Mexico</w:t>
          </w:r>
        </w:smartTag>
      </w:smartTag>
    </w:p>
    <w:p w:rsidR="009D3C36" w:rsidRDefault="009D3C36" w:rsidP="009D3C36">
      <w:pPr>
        <w:ind w:right="-360"/>
        <w:rPr>
          <w:b/>
          <w:sz w:val="28"/>
          <w:szCs w:val="28"/>
        </w:rPr>
      </w:pPr>
      <w:r>
        <w:t xml:space="preserve">1996-present   Began oil painting, and set up a studio in </w:t>
      </w:r>
      <w:smartTag w:uri="urn:schemas-microsoft-com:office:smarttags" w:element="place">
        <w:smartTag w:uri="urn:schemas-microsoft-com:office:smarttags" w:element="City">
          <w:r>
            <w:t>Taos</w:t>
          </w:r>
        </w:smartTag>
        <w:r>
          <w:t xml:space="preserve">, </w:t>
        </w:r>
        <w:smartTag w:uri="urn:schemas-microsoft-com:office:smarttags" w:element="State">
          <w:r>
            <w:t>New Mexico</w:t>
          </w:r>
        </w:smartTag>
      </w:smartTag>
      <w:r>
        <w:t>.</w:t>
      </w:r>
    </w:p>
    <w:p w:rsidR="00B054A3" w:rsidRPr="009D3C36" w:rsidRDefault="009D3C36" w:rsidP="009D3C36">
      <w:pPr>
        <w:ind w:right="-360"/>
        <w:rPr>
          <w:b/>
          <w:szCs w:val="24"/>
        </w:rPr>
      </w:pPr>
      <w:r>
        <w:rPr>
          <w:b/>
          <w:szCs w:val="24"/>
        </w:rPr>
        <w:t xml:space="preserve">Recent </w:t>
      </w:r>
      <w:r w:rsidRPr="009D3C36">
        <w:rPr>
          <w:b/>
          <w:szCs w:val="24"/>
        </w:rPr>
        <w:t>Exhibitions</w:t>
      </w:r>
    </w:p>
    <w:p w:rsidR="009D3C36" w:rsidRDefault="009D3C36" w:rsidP="009D3C36">
      <w:r>
        <w:t xml:space="preserve">2021                    </w:t>
      </w:r>
      <w:proofErr w:type="spellStart"/>
      <w:r>
        <w:t>Plein</w:t>
      </w:r>
      <w:proofErr w:type="spellEnd"/>
      <w:r>
        <w:t xml:space="preserve"> Air Painters of NM Members juried show, Sorrel Sky, Santa Fe, NM</w:t>
      </w:r>
    </w:p>
    <w:p w:rsidR="00B054A3" w:rsidRPr="00D75FBE" w:rsidRDefault="00B054A3" w:rsidP="009D3C36">
      <w:r>
        <w:t>2021                    Fall Arts Exhibition, Taos NM</w:t>
      </w:r>
    </w:p>
    <w:p w:rsidR="009D3C36" w:rsidRPr="00D75FBE" w:rsidRDefault="009D3C36" w:rsidP="009D3C36">
      <w:r>
        <w:t xml:space="preserve">2021                    Members show Taos </w:t>
      </w:r>
      <w:proofErr w:type="spellStart"/>
      <w:r>
        <w:t>Plein</w:t>
      </w:r>
      <w:proofErr w:type="spellEnd"/>
      <w:r>
        <w:t xml:space="preserve"> Air Painters Stables Gallery, Taos, NM</w:t>
      </w:r>
    </w:p>
    <w:p w:rsidR="009D3C36" w:rsidRPr="00D75FBE" w:rsidRDefault="009D3C36" w:rsidP="009D3C36">
      <w:r>
        <w:t>2021                    Millicent Rogers Museum Miniature Show</w:t>
      </w:r>
    </w:p>
    <w:p w:rsidR="009D3C36" w:rsidRDefault="009D3C36" w:rsidP="009D3C36">
      <w:r>
        <w:t xml:space="preserve">2020                    </w:t>
      </w:r>
      <w:proofErr w:type="spellStart"/>
      <w:r>
        <w:t>Plein</w:t>
      </w:r>
      <w:proofErr w:type="spellEnd"/>
      <w:r>
        <w:t xml:space="preserve"> Air Painter</w:t>
      </w:r>
      <w:r w:rsidR="00B054A3">
        <w:t>s of NM juried shows</w:t>
      </w:r>
      <w:r>
        <w:t xml:space="preserve"> at Blumenschein</w:t>
      </w:r>
      <w:r w:rsidR="00B054A3">
        <w:t xml:space="preserve"> Museum and</w:t>
      </w:r>
      <w:r>
        <w:t xml:space="preserve">              </w:t>
      </w:r>
    </w:p>
    <w:p w:rsidR="009D3C36" w:rsidRDefault="009D3C36" w:rsidP="009D3C36">
      <w:r>
        <w:t xml:space="preserve">  </w:t>
      </w:r>
      <w:r w:rsidR="00B054A3">
        <w:t xml:space="preserve">                         </w:t>
      </w:r>
      <w:r>
        <w:t xml:space="preserve"> Wilder Nightingale Fine Art, Taos NM</w:t>
      </w:r>
    </w:p>
    <w:p w:rsidR="009D3C36" w:rsidRPr="00C65555" w:rsidRDefault="009D3C36" w:rsidP="009D3C36">
      <w:r>
        <w:t>2020                    Painting, “Mabel</w:t>
      </w:r>
      <w:r w:rsidR="00B054A3">
        <w:t xml:space="preserve"> Dodge Lujan House</w:t>
      </w:r>
      <w:r>
        <w:t xml:space="preserve"> poster for Los </w:t>
      </w:r>
      <w:proofErr w:type="spellStart"/>
      <w:r>
        <w:t>Jardineros</w:t>
      </w:r>
      <w:proofErr w:type="spellEnd"/>
      <w:r w:rsidR="00B054A3">
        <w:t xml:space="preserve"> Garden Tour</w:t>
      </w:r>
      <w:r>
        <w:t xml:space="preserve">     </w:t>
      </w:r>
      <w:r w:rsidR="00B054A3">
        <w:t xml:space="preserve">  </w:t>
      </w:r>
    </w:p>
    <w:p w:rsidR="009D3C36" w:rsidRPr="001A759A" w:rsidRDefault="009D3C36" w:rsidP="009D3C36">
      <w:r>
        <w:t>2020                    Millicent Rogers Museum miniature show</w:t>
      </w:r>
    </w:p>
    <w:p w:rsidR="009D3C36" w:rsidRDefault="009D3C36" w:rsidP="009D3C36">
      <w:r>
        <w:t xml:space="preserve">2020            </w:t>
      </w:r>
      <w:r w:rsidR="00B054A3">
        <w:t xml:space="preserve">        “</w:t>
      </w:r>
      <w:proofErr w:type="gramStart"/>
      <w:r w:rsidR="00B054A3">
        <w:t>Winter</w:t>
      </w:r>
      <w:proofErr w:type="gramEnd"/>
      <w:r w:rsidR="00B054A3">
        <w:t xml:space="preserve"> in Taos”</w:t>
      </w:r>
      <w:r>
        <w:t xml:space="preserve"> exhibit</w:t>
      </w:r>
      <w:r w:rsidR="00B054A3">
        <w:t xml:space="preserve"> Blumenschein Museum. My painting</w:t>
      </w:r>
      <w:r>
        <w:t xml:space="preserve"> in Taos News</w:t>
      </w:r>
    </w:p>
    <w:p w:rsidR="009D3C36" w:rsidRPr="001A759A" w:rsidRDefault="009D3C36" w:rsidP="009D3C36">
      <w:r>
        <w:t xml:space="preserve">2019                    Taos </w:t>
      </w:r>
      <w:proofErr w:type="spellStart"/>
      <w:r>
        <w:t>Plein</w:t>
      </w:r>
      <w:proofErr w:type="spellEnd"/>
      <w:r>
        <w:t xml:space="preserve"> Air show Trading Post Café Ranchos de Taos, NM</w:t>
      </w:r>
    </w:p>
    <w:p w:rsidR="009D3C36" w:rsidRPr="0084415C" w:rsidRDefault="009D3C36" w:rsidP="009D3C36">
      <w:r>
        <w:t>2019                    “</w:t>
      </w:r>
      <w:proofErr w:type="spellStart"/>
      <w:r>
        <w:t>Encantada</w:t>
      </w:r>
      <w:proofErr w:type="spellEnd"/>
      <w:r>
        <w:t>” Rio Grande Art Association juried exhibit Albuquerque, NM</w:t>
      </w:r>
    </w:p>
    <w:p w:rsidR="009D3C36" w:rsidRPr="0084415C" w:rsidRDefault="009D3C36" w:rsidP="009D3C36">
      <w:r>
        <w:t>2019                   “The Sky is the Limit”</w:t>
      </w:r>
      <w:r w:rsidR="00B054A3">
        <w:t xml:space="preserve"> NM</w:t>
      </w:r>
      <w:r>
        <w:t xml:space="preserve"> Art League juried exhibit Albuquerque, NM</w:t>
      </w:r>
    </w:p>
    <w:p w:rsidR="009D3C36" w:rsidRDefault="009D3C36" w:rsidP="009D3C36">
      <w:r>
        <w:t xml:space="preserve">2019                    East Studio Art League invitational exhibit at The </w:t>
      </w:r>
      <w:proofErr w:type="spellStart"/>
      <w:r>
        <w:t>Blumenshein</w:t>
      </w:r>
      <w:proofErr w:type="spellEnd"/>
      <w:r>
        <w:t xml:space="preserve"> Museum</w:t>
      </w:r>
    </w:p>
    <w:p w:rsidR="00B054A3" w:rsidRDefault="00B054A3" w:rsidP="009D3C36">
      <w:bookmarkStart w:id="0" w:name="_GoBack"/>
      <w:bookmarkEnd w:id="0"/>
    </w:p>
    <w:p w:rsidR="00B054A3" w:rsidRPr="003E5261" w:rsidRDefault="00B054A3" w:rsidP="009D3C36"/>
    <w:p w:rsidR="00B054A3" w:rsidRPr="00B054A3" w:rsidRDefault="00B054A3" w:rsidP="00B054A3">
      <w:pPr>
        <w:ind w:firstLine="720"/>
      </w:pPr>
      <w:r>
        <w:t>I paint views from my immediate world, often within miles from where I live in Valdez. I begin a painting out on location and return to it later in the studio allowing an awareness to evolve before finishing. I strive to develop a quiet stillness in the painting, while maintaining vitality in the movement of paint.</w:t>
      </w:r>
      <w:r>
        <w:t xml:space="preserve"> </w:t>
      </w:r>
      <w:proofErr w:type="spellStart"/>
      <w:r>
        <w:t>Plein</w:t>
      </w:r>
      <w:proofErr w:type="spellEnd"/>
      <w:r>
        <w:t xml:space="preserve"> air painting is a great joy, a total immersion into the natural surroundings where everything else drops away except the present moment that seems to hang on the tip of the brush. Painting becomes moment by moment, opening up new ways to love this world.</w:t>
      </w:r>
    </w:p>
    <w:p w:rsidR="00B054A3" w:rsidRDefault="00B054A3" w:rsidP="00B054A3">
      <w:pPr>
        <w:ind w:firstLine="1440"/>
      </w:pPr>
    </w:p>
    <w:p w:rsidR="00B054A3" w:rsidRDefault="00B054A3" w:rsidP="00B054A3">
      <w:pPr>
        <w:ind w:firstLine="1440"/>
      </w:pPr>
    </w:p>
    <w:p w:rsidR="00F12691" w:rsidRDefault="00F12691" w:rsidP="009D3C36">
      <w:pPr>
        <w:jc w:val="center"/>
      </w:pPr>
    </w:p>
    <w:sectPr w:rsidR="00F1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36"/>
    <w:rsid w:val="009D3C36"/>
    <w:rsid w:val="00B054A3"/>
    <w:rsid w:val="00F1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36"/>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9D3C36"/>
    <w:pPr>
      <w:keepNext/>
      <w:ind w:right="-180"/>
      <w:jc w:val="center"/>
      <w:outlineLvl w:val="0"/>
    </w:pPr>
    <w:rPr>
      <w:b/>
      <w:sz w:val="28"/>
    </w:rPr>
  </w:style>
  <w:style w:type="paragraph" w:styleId="Heading2">
    <w:name w:val="heading 2"/>
    <w:basedOn w:val="Normal"/>
    <w:next w:val="Normal"/>
    <w:link w:val="Heading2Char"/>
    <w:uiPriority w:val="9"/>
    <w:semiHidden/>
    <w:unhideWhenUsed/>
    <w:qFormat/>
    <w:rsid w:val="009D3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C36"/>
    <w:rPr>
      <w:rFonts w:ascii="New York" w:eastAsia="Times New Roman" w:hAnsi="New York" w:cs="Times New Roman"/>
      <w:b/>
      <w:sz w:val="28"/>
      <w:szCs w:val="20"/>
    </w:rPr>
  </w:style>
  <w:style w:type="character" w:styleId="Hyperlink">
    <w:name w:val="Hyperlink"/>
    <w:basedOn w:val="DefaultParagraphFont"/>
    <w:uiPriority w:val="99"/>
    <w:unhideWhenUsed/>
    <w:rsid w:val="009D3C36"/>
    <w:rPr>
      <w:color w:val="0000FF" w:themeColor="hyperlink"/>
      <w:u w:val="single"/>
    </w:rPr>
  </w:style>
  <w:style w:type="character" w:customStyle="1" w:styleId="Heading2Char">
    <w:name w:val="Heading 2 Char"/>
    <w:basedOn w:val="DefaultParagraphFont"/>
    <w:link w:val="Heading2"/>
    <w:uiPriority w:val="9"/>
    <w:semiHidden/>
    <w:rsid w:val="009D3C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36"/>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9D3C36"/>
    <w:pPr>
      <w:keepNext/>
      <w:ind w:right="-180"/>
      <w:jc w:val="center"/>
      <w:outlineLvl w:val="0"/>
    </w:pPr>
    <w:rPr>
      <w:b/>
      <w:sz w:val="28"/>
    </w:rPr>
  </w:style>
  <w:style w:type="paragraph" w:styleId="Heading2">
    <w:name w:val="heading 2"/>
    <w:basedOn w:val="Normal"/>
    <w:next w:val="Normal"/>
    <w:link w:val="Heading2Char"/>
    <w:uiPriority w:val="9"/>
    <w:semiHidden/>
    <w:unhideWhenUsed/>
    <w:qFormat/>
    <w:rsid w:val="009D3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C36"/>
    <w:rPr>
      <w:rFonts w:ascii="New York" w:eastAsia="Times New Roman" w:hAnsi="New York" w:cs="Times New Roman"/>
      <w:b/>
      <w:sz w:val="28"/>
      <w:szCs w:val="20"/>
    </w:rPr>
  </w:style>
  <w:style w:type="character" w:styleId="Hyperlink">
    <w:name w:val="Hyperlink"/>
    <w:basedOn w:val="DefaultParagraphFont"/>
    <w:uiPriority w:val="99"/>
    <w:unhideWhenUsed/>
    <w:rsid w:val="009D3C36"/>
    <w:rPr>
      <w:color w:val="0000FF" w:themeColor="hyperlink"/>
      <w:u w:val="single"/>
    </w:rPr>
  </w:style>
  <w:style w:type="character" w:customStyle="1" w:styleId="Heading2Char">
    <w:name w:val="Heading 2 Char"/>
    <w:basedOn w:val="DefaultParagraphFont"/>
    <w:link w:val="Heading2"/>
    <w:uiPriority w:val="9"/>
    <w:semiHidden/>
    <w:rsid w:val="009D3C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sholthou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2021-10-17T16:45:00Z</dcterms:created>
  <dcterms:modified xsi:type="dcterms:W3CDTF">2021-10-17T17:06:00Z</dcterms:modified>
</cp:coreProperties>
</file>